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C6268">
        <w:rPr>
          <w:b/>
          <w:sz w:val="28"/>
          <w:szCs w:val="28"/>
        </w:rPr>
        <w:t>e</w:t>
      </w:r>
      <w:r w:rsidR="00300567">
        <w:rPr>
          <w:b/>
          <w:sz w:val="28"/>
          <w:szCs w:val="28"/>
        </w:rPr>
        <w:t xml:space="preserve"> </w:t>
      </w:r>
      <w:r w:rsidR="00405B66">
        <w:rPr>
          <w:b/>
          <w:sz w:val="28"/>
          <w:szCs w:val="28"/>
        </w:rPr>
        <w:t>4</w:t>
      </w:r>
      <w:r w:rsidR="005204DE">
        <w:rPr>
          <w:b/>
          <w:sz w:val="28"/>
          <w:szCs w:val="28"/>
        </w:rPr>
        <w:t>7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schůze představenstva konan</w:t>
      </w:r>
      <w:r w:rsidR="005F1CA6">
        <w:rPr>
          <w:b/>
          <w:sz w:val="28"/>
          <w:szCs w:val="28"/>
        </w:rPr>
        <w:t>ých</w:t>
      </w:r>
      <w:r>
        <w:rPr>
          <w:b/>
          <w:sz w:val="28"/>
          <w:szCs w:val="28"/>
        </w:rPr>
        <w:t xml:space="preserve"> dne </w:t>
      </w:r>
      <w:r w:rsidR="005204DE">
        <w:rPr>
          <w:b/>
          <w:sz w:val="28"/>
          <w:szCs w:val="28"/>
        </w:rPr>
        <w:t>13</w:t>
      </w:r>
      <w:r w:rsidR="00405B66">
        <w:rPr>
          <w:b/>
          <w:sz w:val="28"/>
          <w:szCs w:val="28"/>
        </w:rPr>
        <w:t>. 3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</w:t>
      </w:r>
      <w:r w:rsidR="00F7188A">
        <w:rPr>
          <w:b/>
          <w:sz w:val="28"/>
          <w:szCs w:val="28"/>
        </w:rPr>
        <w:t xml:space="preserve"> </w:t>
      </w:r>
    </w:p>
    <w:p w:rsidR="008B579A" w:rsidRDefault="008B579A">
      <w:pPr>
        <w:jc w:val="center"/>
        <w:rPr>
          <w:b/>
          <w:sz w:val="28"/>
          <w:szCs w:val="28"/>
        </w:rPr>
      </w:pPr>
    </w:p>
    <w:p w:rsidR="00513912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 xml:space="preserve">, </w:t>
      </w:r>
    </w:p>
    <w:p w:rsidR="00641D71" w:rsidRDefault="00513912" w:rsidP="00513912">
      <w:pPr>
        <w:ind w:left="216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6B28D8">
        <w:rPr>
          <w:sz w:val="28"/>
          <w:szCs w:val="28"/>
        </w:rPr>
        <w:t>Markéta Pášová</w:t>
      </w:r>
    </w:p>
    <w:p w:rsidR="005204DE" w:rsidRDefault="005204DE" w:rsidP="005204DE">
      <w:pPr>
        <w:jc w:val="both"/>
        <w:rPr>
          <w:sz w:val="28"/>
          <w:szCs w:val="28"/>
        </w:rPr>
      </w:pPr>
      <w:r>
        <w:rPr>
          <w:sz w:val="28"/>
          <w:szCs w:val="28"/>
        </w:rPr>
        <w:t>Za Kontrolní komisi: Jiří Kráčmar</w:t>
      </w:r>
    </w:p>
    <w:p w:rsidR="00692135" w:rsidRDefault="00692135" w:rsidP="00692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Omluven: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Jaroslav Khol</w:t>
      </w:r>
    </w:p>
    <w:p w:rsidR="00B4634C" w:rsidRDefault="00B4634C" w:rsidP="00513912">
      <w:pPr>
        <w:ind w:left="2160" w:hanging="1440"/>
        <w:jc w:val="both"/>
        <w:rPr>
          <w:sz w:val="28"/>
          <w:szCs w:val="28"/>
        </w:rPr>
      </w:pPr>
    </w:p>
    <w:p w:rsidR="00405B66" w:rsidRDefault="00405B66" w:rsidP="00513912">
      <w:pPr>
        <w:ind w:left="2160" w:hanging="1440"/>
        <w:jc w:val="both"/>
        <w:rPr>
          <w:sz w:val="28"/>
          <w:szCs w:val="28"/>
        </w:rPr>
      </w:pPr>
    </w:p>
    <w:p w:rsidR="00FE1920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FE1920">
        <w:rPr>
          <w:b/>
          <w:color w:val="auto"/>
          <w:sz w:val="28"/>
          <w:szCs w:val="28"/>
        </w:rPr>
        <w:t>Výmalba společných prostor a výměna podlahové krytiny</w:t>
      </w:r>
    </w:p>
    <w:p w:rsidR="002D4BCF" w:rsidRDefault="00FE1920" w:rsidP="00B9162C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</w:t>
      </w:r>
      <w:r w:rsidR="005204DE">
        <w:rPr>
          <w:color w:val="auto"/>
          <w:sz w:val="28"/>
          <w:szCs w:val="28"/>
        </w:rPr>
        <w:t xml:space="preserve">jednalo se zástupci firem AHK </w:t>
      </w:r>
      <w:proofErr w:type="spellStart"/>
      <w:r w:rsidR="005204DE">
        <w:rPr>
          <w:color w:val="auto"/>
          <w:sz w:val="28"/>
          <w:szCs w:val="28"/>
        </w:rPr>
        <w:t>Mont</w:t>
      </w:r>
      <w:proofErr w:type="spellEnd"/>
      <w:r w:rsidR="005204DE">
        <w:rPr>
          <w:color w:val="auto"/>
          <w:sz w:val="28"/>
          <w:szCs w:val="28"/>
        </w:rPr>
        <w:t xml:space="preserve"> a s</w:t>
      </w:r>
      <w:r w:rsidR="002D4BCF">
        <w:rPr>
          <w:color w:val="auto"/>
          <w:sz w:val="28"/>
          <w:szCs w:val="28"/>
        </w:rPr>
        <w:t xml:space="preserve"> panem </w:t>
      </w:r>
      <w:r w:rsidR="005204DE">
        <w:rPr>
          <w:color w:val="auto"/>
          <w:sz w:val="28"/>
          <w:szCs w:val="28"/>
        </w:rPr>
        <w:t xml:space="preserve">Václavem Motlem. Vedle cenových nabídek se hodnotily další parametry nabídek: splatnost, termíny zahájení, </w:t>
      </w:r>
      <w:r w:rsidR="002D4BCF">
        <w:rPr>
          <w:color w:val="auto"/>
          <w:sz w:val="28"/>
          <w:szCs w:val="28"/>
        </w:rPr>
        <w:t>celkový servis. Jedno</w:t>
      </w:r>
      <w:r w:rsidR="004229E0">
        <w:rPr>
          <w:color w:val="auto"/>
          <w:sz w:val="28"/>
          <w:szCs w:val="28"/>
        </w:rPr>
        <w:t>myslně</w:t>
      </w:r>
      <w:r w:rsidR="002D4BCF">
        <w:rPr>
          <w:color w:val="auto"/>
          <w:sz w:val="28"/>
          <w:szCs w:val="28"/>
        </w:rPr>
        <w:t xml:space="preserve"> byla </w:t>
      </w:r>
      <w:r w:rsidR="004229E0">
        <w:rPr>
          <w:color w:val="auto"/>
          <w:sz w:val="28"/>
          <w:szCs w:val="28"/>
        </w:rPr>
        <w:t>vybrána</w:t>
      </w:r>
      <w:r w:rsidR="002D4BCF">
        <w:rPr>
          <w:color w:val="auto"/>
          <w:sz w:val="28"/>
          <w:szCs w:val="28"/>
        </w:rPr>
        <w:t xml:space="preserve"> firma pana Václava Motla, představenstvo v nejbližší době podepíše s firmou smlouvu o dílo a v měsíci dubnu budou práce zahájeny.</w:t>
      </w:r>
    </w:p>
    <w:p w:rsidR="002D4BCF" w:rsidRDefault="002D4BCF" w:rsidP="00B9162C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Pr="004229E0" w:rsidRDefault="002D4BCF" w:rsidP="00B9162C">
      <w:pPr>
        <w:pStyle w:val="Odstavecseseznamem"/>
        <w:jc w:val="both"/>
        <w:rPr>
          <w:b/>
          <w:i/>
          <w:color w:val="FF0000"/>
          <w:sz w:val="28"/>
          <w:szCs w:val="28"/>
        </w:rPr>
      </w:pPr>
      <w:r w:rsidRPr="002D4BCF">
        <w:rPr>
          <w:b/>
          <w:i/>
          <w:color w:val="auto"/>
          <w:sz w:val="28"/>
          <w:szCs w:val="28"/>
        </w:rPr>
        <w:t>O přesném harmonogramu prací budou nájemníci včas informováni na nástěnkách ve vestibulech jednotlivých domů.</w:t>
      </w:r>
      <w:r w:rsidR="004229E0">
        <w:rPr>
          <w:b/>
          <w:i/>
          <w:color w:val="auto"/>
          <w:sz w:val="28"/>
          <w:szCs w:val="28"/>
        </w:rPr>
        <w:t xml:space="preserve"> </w:t>
      </w:r>
      <w:r w:rsidR="004229E0" w:rsidRPr="004229E0">
        <w:rPr>
          <w:b/>
          <w:i/>
          <w:color w:val="FF0000"/>
          <w:sz w:val="28"/>
          <w:szCs w:val="28"/>
        </w:rPr>
        <w:t>Nejen v této souvislosti představenstvo upozorňuje na nutnost odstranění věcí ze společných prostor před jednotlivými byty.</w:t>
      </w:r>
    </w:p>
    <w:p w:rsidR="002D4BCF" w:rsidRDefault="002D4BCF" w:rsidP="00B9162C">
      <w:pPr>
        <w:pStyle w:val="Odstavecseseznamem"/>
        <w:jc w:val="both"/>
        <w:rPr>
          <w:b/>
          <w:i/>
          <w:color w:val="auto"/>
          <w:sz w:val="28"/>
          <w:szCs w:val="28"/>
        </w:rPr>
      </w:pPr>
    </w:p>
    <w:p w:rsidR="004229E0" w:rsidRDefault="002D4BCF" w:rsidP="002D4BC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</w:t>
      </w:r>
      <w:r w:rsidR="004229E0">
        <w:rPr>
          <w:b/>
          <w:color w:val="auto"/>
          <w:sz w:val="28"/>
          <w:szCs w:val="28"/>
        </w:rPr>
        <w:t>řipomínky Kontrolní komise</w:t>
      </w:r>
    </w:p>
    <w:p w:rsidR="002D4BCF" w:rsidRDefault="004229E0" w:rsidP="004229E0">
      <w:pPr>
        <w:pStyle w:val="Odstavecseseznamem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4229E0">
        <w:rPr>
          <w:color w:val="auto"/>
          <w:sz w:val="28"/>
          <w:szCs w:val="28"/>
        </w:rPr>
        <w:t>Předseda K</w:t>
      </w:r>
      <w:r w:rsidR="002D4BCF" w:rsidRPr="004229E0">
        <w:rPr>
          <w:color w:val="auto"/>
          <w:sz w:val="28"/>
          <w:szCs w:val="28"/>
        </w:rPr>
        <w:t>ontrolní komise</w:t>
      </w:r>
      <w:r w:rsidRPr="004229E0">
        <w:rPr>
          <w:color w:val="auto"/>
          <w:sz w:val="28"/>
          <w:szCs w:val="28"/>
        </w:rPr>
        <w:t xml:space="preserve"> upozornil představenstvo na výhrady Kontrolní komise k rozhodnutí představenstva o vyloučení paní Heleny Bartošové z Bytového družstva.</w:t>
      </w:r>
      <w:r>
        <w:rPr>
          <w:color w:val="auto"/>
          <w:sz w:val="28"/>
          <w:szCs w:val="28"/>
        </w:rPr>
        <w:t xml:space="preserve"> Představenstvo nicméně konstatuje, že paní Bartošové byla v souladu se Stanovami zaslána výhrada před vyloučením a zároveň byla ona i její opatrovník poučeni o možnosti podání námitky proti vyloučení k členské schůzi, což se nestalo. Naopak byl podán soudu návrh na vyslovení souhlasu s vyklizením bytu, který byl však opatrovníkem vzat zpět. Dluh vyloučené členky družstva nadále narůstá.</w:t>
      </w:r>
    </w:p>
    <w:p w:rsidR="004229E0" w:rsidRPr="004229E0" w:rsidRDefault="004229E0" w:rsidP="004229E0">
      <w:pPr>
        <w:pStyle w:val="Odstavecseseznamem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Předseda KK předložil návrh na úpravu Stanov BD. Tento návrh bude projednán na schůzi představenstva.</w:t>
      </w: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Default="004229E0" w:rsidP="00FE1920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Příští schůze představenstva se bude konat </w:t>
      </w:r>
      <w:proofErr w:type="gramStart"/>
      <w:r w:rsidR="00C65651">
        <w:rPr>
          <w:color w:val="auto"/>
          <w:sz w:val="28"/>
          <w:szCs w:val="28"/>
        </w:rPr>
        <w:t>27.3.2018</w:t>
      </w:r>
      <w:proofErr w:type="gramEnd"/>
      <w:r w:rsidR="00C65651">
        <w:rPr>
          <w:color w:val="auto"/>
          <w:sz w:val="28"/>
          <w:szCs w:val="28"/>
        </w:rPr>
        <w:t xml:space="preserve"> od 18:30hod.</w:t>
      </w:r>
      <w:bookmarkStart w:id="0" w:name="_GoBack"/>
      <w:bookmarkEnd w:id="0"/>
    </w:p>
    <w:p w:rsidR="00B9162C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Pr="00692135" w:rsidRDefault="005F1CA6" w:rsidP="00692135">
      <w:pPr>
        <w:jc w:val="both"/>
        <w:rPr>
          <w:color w:val="auto"/>
          <w:sz w:val="28"/>
          <w:szCs w:val="28"/>
        </w:rPr>
      </w:pPr>
    </w:p>
    <w:p w:rsidR="00692135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692135" w:rsidRPr="00FE1920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5" w15:restartNumberingAfterBreak="0">
    <w:nsid w:val="358D0D93"/>
    <w:multiLevelType w:val="hybridMultilevel"/>
    <w:tmpl w:val="B566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3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82F90"/>
    <w:rsid w:val="000D4E0A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3907"/>
    <w:rsid w:val="0017467E"/>
    <w:rsid w:val="0018195A"/>
    <w:rsid w:val="001974DC"/>
    <w:rsid w:val="001D22B9"/>
    <w:rsid w:val="0020314F"/>
    <w:rsid w:val="002115DA"/>
    <w:rsid w:val="00223D59"/>
    <w:rsid w:val="00265077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05B66"/>
    <w:rsid w:val="0041405C"/>
    <w:rsid w:val="004229E0"/>
    <w:rsid w:val="00432065"/>
    <w:rsid w:val="004367B0"/>
    <w:rsid w:val="004622BB"/>
    <w:rsid w:val="0047088A"/>
    <w:rsid w:val="004901AA"/>
    <w:rsid w:val="00493B71"/>
    <w:rsid w:val="004A08E3"/>
    <w:rsid w:val="004A6480"/>
    <w:rsid w:val="004A70F3"/>
    <w:rsid w:val="004C7D2F"/>
    <w:rsid w:val="004E59EE"/>
    <w:rsid w:val="00513912"/>
    <w:rsid w:val="005204DE"/>
    <w:rsid w:val="00524DCD"/>
    <w:rsid w:val="00547504"/>
    <w:rsid w:val="00550B3D"/>
    <w:rsid w:val="00560035"/>
    <w:rsid w:val="00560E07"/>
    <w:rsid w:val="00592F27"/>
    <w:rsid w:val="005F1CA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534EE"/>
    <w:rsid w:val="00853AEB"/>
    <w:rsid w:val="008550F7"/>
    <w:rsid w:val="008668F2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33A3E"/>
    <w:rsid w:val="0094066B"/>
    <w:rsid w:val="009A0931"/>
    <w:rsid w:val="009E2763"/>
    <w:rsid w:val="00A26C39"/>
    <w:rsid w:val="00A30008"/>
    <w:rsid w:val="00A53E94"/>
    <w:rsid w:val="00A7723A"/>
    <w:rsid w:val="00A81429"/>
    <w:rsid w:val="00A86E8B"/>
    <w:rsid w:val="00AA7128"/>
    <w:rsid w:val="00AC03C6"/>
    <w:rsid w:val="00AC0B18"/>
    <w:rsid w:val="00B26125"/>
    <w:rsid w:val="00B4634C"/>
    <w:rsid w:val="00B53261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76BD"/>
    <w:rsid w:val="00BE34B2"/>
    <w:rsid w:val="00C30354"/>
    <w:rsid w:val="00C31654"/>
    <w:rsid w:val="00C65651"/>
    <w:rsid w:val="00C86953"/>
    <w:rsid w:val="00C9128B"/>
    <w:rsid w:val="00CE086C"/>
    <w:rsid w:val="00D205EF"/>
    <w:rsid w:val="00D276A7"/>
    <w:rsid w:val="00D36484"/>
    <w:rsid w:val="00D5122D"/>
    <w:rsid w:val="00D571C0"/>
    <w:rsid w:val="00D674C0"/>
    <w:rsid w:val="00D769AB"/>
    <w:rsid w:val="00D94BB5"/>
    <w:rsid w:val="00DB32FF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53080"/>
    <w:rsid w:val="00F7188A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35D40-5A55-4915-AB15-4C6B09E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5FA1-DD82-454A-9BF8-733930C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2018-03-09T12:43:00Z</cp:lastPrinted>
  <dcterms:created xsi:type="dcterms:W3CDTF">2018-03-27T06:49:00Z</dcterms:created>
  <dcterms:modified xsi:type="dcterms:W3CDTF">2018-03-27T06:49:00Z</dcterms:modified>
</cp:coreProperties>
</file>