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510D8564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3565C3">
        <w:t>30</w:t>
      </w:r>
      <w:r w:rsidRPr="00D15B88">
        <w:t>. sch</w:t>
      </w:r>
      <w:r w:rsidR="00885BFD">
        <w:t xml:space="preserve">ůze představenstva konané dne </w:t>
      </w:r>
      <w:r w:rsidR="00311A33">
        <w:t>4</w:t>
      </w:r>
      <w:bookmarkStart w:id="0" w:name="_GoBack"/>
      <w:bookmarkEnd w:id="0"/>
      <w:r w:rsidR="00533CD3">
        <w:t xml:space="preserve">. </w:t>
      </w:r>
      <w:r w:rsidR="003565C3">
        <w:t>10</w:t>
      </w:r>
      <w:r w:rsidRPr="00D15B88">
        <w:t>. 202</w:t>
      </w:r>
      <w:r w:rsidR="00A607A5">
        <w:t>2</w:t>
      </w:r>
    </w:p>
    <w:p w14:paraId="07512E36" w14:textId="66A43684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F82391">
        <w:t>, za KK: V. Benešová</w:t>
      </w:r>
    </w:p>
    <w:p w14:paraId="18CE0794" w14:textId="0A10A07C" w:rsidR="00CE27E1" w:rsidRDefault="006E73E7" w:rsidP="00CE27E1">
      <w:pPr>
        <w:pStyle w:val="ZHeader2"/>
      </w:pPr>
      <w:r>
        <w:t>Schválení</w:t>
      </w:r>
    </w:p>
    <w:p w14:paraId="3AE39F16" w14:textId="7F36889F" w:rsidR="00115A96" w:rsidRDefault="006E73E7" w:rsidP="000415FB">
      <w:pPr>
        <w:pStyle w:val="ZNormal"/>
      </w:pPr>
      <w:r>
        <w:t xml:space="preserve">Představenstvo schvaluje </w:t>
      </w:r>
      <w:r w:rsidR="008B09AB">
        <w:t>avizované úpravy v bytě č. 6, čp 352.</w:t>
      </w:r>
    </w:p>
    <w:p w14:paraId="5C8D5F8B" w14:textId="172990C8" w:rsidR="004A432B" w:rsidRDefault="008B09AB" w:rsidP="004A432B">
      <w:pPr>
        <w:pStyle w:val="ZHeader2"/>
      </w:pPr>
      <w:r>
        <w:t>Poškození fasády</w:t>
      </w:r>
      <w:r w:rsidR="003565C3">
        <w:t>/zateplení</w:t>
      </w:r>
      <w:r>
        <w:t xml:space="preserve"> ptactvem</w:t>
      </w:r>
    </w:p>
    <w:p w14:paraId="53E3930E" w14:textId="6A242555" w:rsidR="004A432B" w:rsidRDefault="008B09AB" w:rsidP="000415FB">
      <w:pPr>
        <w:pStyle w:val="ZNormal"/>
      </w:pPr>
      <w:r>
        <w:t>Byla provedena revize poškození fasády ptactvem a objednána oprava. Z preventivních důvodů budou na základě doporučení instalovány na fasádu makety dravců.</w:t>
      </w:r>
    </w:p>
    <w:p w14:paraId="73DED939" w14:textId="151F4B4E" w:rsidR="00792D62" w:rsidRPr="00792D62" w:rsidRDefault="008B09AB" w:rsidP="00792D62">
      <w:pPr>
        <w:pStyle w:val="ZHeader2"/>
      </w:pPr>
      <w:r>
        <w:t>Žádost o příspěvek na teplo</w:t>
      </w:r>
    </w:p>
    <w:p w14:paraId="3F8EE5F5" w14:textId="07B92B8A" w:rsidR="00115A96" w:rsidRDefault="008B09AB" w:rsidP="005D6817">
      <w:pPr>
        <w:pStyle w:val="ZNormal"/>
      </w:pPr>
      <w:r>
        <w:t xml:space="preserve">BD zašle žádost </w:t>
      </w:r>
      <w:r w:rsidR="00F82391" w:rsidRPr="00F82391">
        <w:t>o příspěvek podle nařízení vlády č. 263/2022</w:t>
      </w:r>
      <w:r w:rsidR="00F82391">
        <w:t xml:space="preserve"> na Pražskou teplárenskou.</w:t>
      </w:r>
    </w:p>
    <w:p w14:paraId="001EA21C" w14:textId="1208E83B" w:rsidR="00227337" w:rsidRDefault="00F82391" w:rsidP="00227337">
      <w:pPr>
        <w:pStyle w:val="ZHeader2"/>
      </w:pPr>
      <w:r>
        <w:t>Projekt na tepelná čerpadla</w:t>
      </w:r>
    </w:p>
    <w:p w14:paraId="34CD3172" w14:textId="65C7F1B2" w:rsidR="00227337" w:rsidRDefault="00F82391" w:rsidP="000415FB">
      <w:pPr>
        <w:pStyle w:val="ZNormal"/>
      </w:pPr>
      <w:r>
        <w:t>Dodavatel předpokládá dokončení projektu na tepelná čerpadla do konce 10/2022. Následovat bude odeslání na Dotčené orgány státní správy.</w:t>
      </w:r>
    </w:p>
    <w:p w14:paraId="37E14C8A" w14:textId="654087EF" w:rsidR="00F82391" w:rsidRDefault="00F82391" w:rsidP="00F82391">
      <w:pPr>
        <w:pStyle w:val="ZHeader2"/>
      </w:pPr>
      <w:r>
        <w:t>Úprava pravidel pro provádění stavebních prací</w:t>
      </w:r>
    </w:p>
    <w:p w14:paraId="77ABC565" w14:textId="76F7EB83" w:rsidR="00F82391" w:rsidRDefault="00F82391" w:rsidP="00F82391">
      <w:pPr>
        <w:pStyle w:val="ZNormal"/>
      </w:pPr>
      <w:r>
        <w:t>Na zákadě zkušeností z několika uplynulých rekonstrukcí byla schválena upravená pravidla pro provádění rekonstrukcí. Dodržení pravidel je nezbytnou součástí pro všechny budoucí stavební úpravy. Pravidla jsou k dispozici na webu BD a v kanceláři BD.</w:t>
      </w:r>
    </w:p>
    <w:p w14:paraId="10C80377" w14:textId="3E6D72A9" w:rsidR="00F82391" w:rsidRDefault="00F82391" w:rsidP="00F82391">
      <w:pPr>
        <w:pStyle w:val="ZHeader2"/>
      </w:pPr>
      <w:r>
        <w:t>Oprava chodníku před čp. 350</w:t>
      </w:r>
    </w:p>
    <w:p w14:paraId="2012EAD7" w14:textId="4D151FB0" w:rsidR="00F82391" w:rsidRPr="00F82391" w:rsidRDefault="00F82391" w:rsidP="00F82391">
      <w:pPr>
        <w:pStyle w:val="ZNormal"/>
      </w:pPr>
      <w:r>
        <w:t>Oprava chodníku před čp. 350 byla úspěšně dokončena.</w:t>
      </w:r>
    </w:p>
    <w:p w14:paraId="647C19D9" w14:textId="77777777" w:rsidR="00115A96" w:rsidRPr="000415FB" w:rsidRDefault="00115A96" w:rsidP="000415FB">
      <w:pPr>
        <w:pStyle w:val="ZNormal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5F36A4A2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0AD5F" w14:textId="77777777" w:rsidR="007702CB" w:rsidRDefault="007702CB" w:rsidP="00DC7368">
      <w:pPr>
        <w:spacing w:before="0" w:after="0"/>
      </w:pPr>
      <w:r>
        <w:separator/>
      </w:r>
    </w:p>
  </w:endnote>
  <w:endnote w:type="continuationSeparator" w:id="0">
    <w:p w14:paraId="332F419C" w14:textId="77777777" w:rsidR="007702CB" w:rsidRDefault="007702CB" w:rsidP="00DC7368">
      <w:pPr>
        <w:spacing w:before="0" w:after="0"/>
      </w:pPr>
      <w:r>
        <w:continuationSeparator/>
      </w:r>
    </w:p>
  </w:endnote>
  <w:endnote w:type="continuationNotice" w:id="1">
    <w:p w14:paraId="6A27AC52" w14:textId="77777777" w:rsidR="007702CB" w:rsidRDefault="007702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A50C" w14:textId="77777777" w:rsidR="007702CB" w:rsidRDefault="007702CB" w:rsidP="00DC7368">
      <w:pPr>
        <w:spacing w:before="0" w:after="0"/>
      </w:pPr>
      <w:r>
        <w:separator/>
      </w:r>
    </w:p>
  </w:footnote>
  <w:footnote w:type="continuationSeparator" w:id="0">
    <w:p w14:paraId="6BD3FE80" w14:textId="77777777" w:rsidR="007702CB" w:rsidRDefault="007702CB" w:rsidP="00DC7368">
      <w:pPr>
        <w:spacing w:before="0" w:after="0"/>
      </w:pPr>
      <w:r>
        <w:continuationSeparator/>
      </w:r>
    </w:p>
  </w:footnote>
  <w:footnote w:type="continuationNotice" w:id="1">
    <w:p w14:paraId="68E4834F" w14:textId="77777777" w:rsidR="007702CB" w:rsidRDefault="007702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8E1"/>
    <w:multiLevelType w:val="hybridMultilevel"/>
    <w:tmpl w:val="CCE04D7C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"/>
  </w:num>
  <w:num w:numId="21">
    <w:abstractNumId w:val="4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</w:num>
  <w:num w:numId="26">
    <w:abstractNumId w:val="1"/>
  </w:num>
  <w:num w:numId="27">
    <w:abstractNumId w:val="0"/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103A5F"/>
    <w:rsid w:val="00104248"/>
    <w:rsid w:val="00115A96"/>
    <w:rsid w:val="001251D4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11A33"/>
    <w:rsid w:val="00324D5B"/>
    <w:rsid w:val="0032688B"/>
    <w:rsid w:val="003437DD"/>
    <w:rsid w:val="003452D3"/>
    <w:rsid w:val="0035383F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A432B"/>
    <w:rsid w:val="004A5BFC"/>
    <w:rsid w:val="004A7218"/>
    <w:rsid w:val="004B0008"/>
    <w:rsid w:val="004E2BBD"/>
    <w:rsid w:val="004F7D9E"/>
    <w:rsid w:val="00505F08"/>
    <w:rsid w:val="005067C2"/>
    <w:rsid w:val="00506F33"/>
    <w:rsid w:val="00533CD3"/>
    <w:rsid w:val="00534CF0"/>
    <w:rsid w:val="00561146"/>
    <w:rsid w:val="0056714C"/>
    <w:rsid w:val="0057716E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254C4"/>
    <w:rsid w:val="007361AB"/>
    <w:rsid w:val="007472B3"/>
    <w:rsid w:val="00750597"/>
    <w:rsid w:val="00754E5B"/>
    <w:rsid w:val="00764018"/>
    <w:rsid w:val="007702CB"/>
    <w:rsid w:val="0077586B"/>
    <w:rsid w:val="00780AC8"/>
    <w:rsid w:val="007925BE"/>
    <w:rsid w:val="00792D62"/>
    <w:rsid w:val="0079477A"/>
    <w:rsid w:val="007C2094"/>
    <w:rsid w:val="00864B07"/>
    <w:rsid w:val="00866679"/>
    <w:rsid w:val="00874618"/>
    <w:rsid w:val="0088247B"/>
    <w:rsid w:val="00885BFD"/>
    <w:rsid w:val="0089322C"/>
    <w:rsid w:val="008B033D"/>
    <w:rsid w:val="008B09AB"/>
    <w:rsid w:val="008B1E4D"/>
    <w:rsid w:val="008B578D"/>
    <w:rsid w:val="008C2973"/>
    <w:rsid w:val="008D0C17"/>
    <w:rsid w:val="008D33B5"/>
    <w:rsid w:val="008E6E4C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D175B"/>
    <w:rsid w:val="00AD7189"/>
    <w:rsid w:val="00AE6EBE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2345"/>
    <w:rsid w:val="00C71CF4"/>
    <w:rsid w:val="00C72AED"/>
    <w:rsid w:val="00C74BEA"/>
    <w:rsid w:val="00C95FE7"/>
    <w:rsid w:val="00CA78C6"/>
    <w:rsid w:val="00CB6E1B"/>
    <w:rsid w:val="00CD15F7"/>
    <w:rsid w:val="00CE27E1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7</cp:revision>
  <cp:lastPrinted>2022-04-26T14:15:00Z</cp:lastPrinted>
  <dcterms:created xsi:type="dcterms:W3CDTF">2022-04-24T18:02:00Z</dcterms:created>
  <dcterms:modified xsi:type="dcterms:W3CDTF">2022-10-10T14:57:00Z</dcterms:modified>
</cp:coreProperties>
</file>