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EEEE" w14:textId="7DAB1BE1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E550B2">
        <w:t>7</w:t>
      </w:r>
      <w:r w:rsidRPr="00D15B88">
        <w:t>. sch</w:t>
      </w:r>
      <w:r w:rsidR="00885BFD">
        <w:t xml:space="preserve">ůze představenstva konané dne </w:t>
      </w:r>
      <w:r w:rsidR="00D7028E">
        <w:t>30</w:t>
      </w:r>
      <w:r w:rsidR="00533CD3">
        <w:t xml:space="preserve">. </w:t>
      </w:r>
      <w:r w:rsidR="00111DDA">
        <w:t>1</w:t>
      </w:r>
      <w:r w:rsidRPr="00D15B88">
        <w:t>. 202</w:t>
      </w:r>
      <w:r w:rsidR="00CD61FE">
        <w:t>4</w:t>
      </w:r>
    </w:p>
    <w:p w14:paraId="07512E36" w14:textId="4141D0C9" w:rsidR="00F82391" w:rsidRDefault="00E91934" w:rsidP="00F82391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="0060057D">
        <w:t>Michal Petr</w:t>
      </w:r>
      <w:r w:rsidR="00A607A5">
        <w:t>, Jan Uher</w:t>
      </w:r>
      <w:r w:rsidR="004C3D36">
        <w:t xml:space="preserve">, </w:t>
      </w:r>
      <w:r w:rsidR="00D7028E">
        <w:t>Zuzana Lstiburková</w:t>
      </w:r>
      <w:r w:rsidR="00583E95">
        <w:t xml:space="preserve">, </w:t>
      </w:r>
      <w:r w:rsidR="004C3D36">
        <w:t>za KK</w:t>
      </w:r>
      <w:r w:rsidR="00B032CA">
        <w:t xml:space="preserve">: </w:t>
      </w:r>
      <w:r w:rsidR="00583E95">
        <w:t>Zdenka Benešová</w:t>
      </w:r>
    </w:p>
    <w:p w14:paraId="3F57CA80" w14:textId="7B8E8315" w:rsidR="00413B29" w:rsidRDefault="00413B29" w:rsidP="00413B29">
      <w:pPr>
        <w:pStyle w:val="ZHeader2"/>
      </w:pPr>
      <w:r>
        <w:t>Př</w:t>
      </w:r>
      <w:r w:rsidR="001C5677">
        <w:t>i</w:t>
      </w:r>
      <w:r>
        <w:t>pomínky p</w:t>
      </w:r>
      <w:r w:rsidR="0026433B">
        <w:t>aní</w:t>
      </w:r>
      <w:r>
        <w:t xml:space="preserve"> </w:t>
      </w:r>
      <w:r w:rsidR="001C5677">
        <w:t>Klimentové</w:t>
      </w:r>
    </w:p>
    <w:p w14:paraId="1FFE0D49" w14:textId="1F74CED0" w:rsidR="00413B29" w:rsidRDefault="00665F1D" w:rsidP="00413B29">
      <w:pPr>
        <w:pStyle w:val="ZNormal"/>
      </w:pPr>
      <w:r>
        <w:t xml:space="preserve">Na základě připomínky paní Klimentové </w:t>
      </w:r>
      <w:r w:rsidR="001C1EAF">
        <w:t>vyvěsíme aktuálně platný Domovní řád v jednotlivých vchodech. Vzhledem k tomu, že poslední verze byla schválena v roce 2017, je možné, že bude třeba výhledově provést drobnou aktualizaci.</w:t>
      </w:r>
    </w:p>
    <w:p w14:paraId="634871B1" w14:textId="3BB503E4" w:rsidR="00BB1898" w:rsidRDefault="0015457D" w:rsidP="00BB1898">
      <w:pPr>
        <w:pStyle w:val="ZHeader2"/>
      </w:pPr>
      <w:r>
        <w:t>Výběr dodavatele na měřičů tepla a TUV/SV</w:t>
      </w:r>
    </w:p>
    <w:p w14:paraId="42AA5AD0" w14:textId="42FAAF3D" w:rsidR="00665F1D" w:rsidRDefault="00555284" w:rsidP="0015457D">
      <w:pPr>
        <w:pStyle w:val="ZNormal"/>
      </w:pPr>
      <w:r>
        <w:t xml:space="preserve">Představenstvo </w:t>
      </w:r>
      <w:r w:rsidR="00665F1D">
        <w:t xml:space="preserve">připravuje variantu/varianty výměny měřičů tepla a TUV/SV na členskou schůzi. Technologicky nejlepší jsou v tuto chvíli měřiče vody, ve kterých vydrží baterie minimálně 15 let a to bez </w:t>
      </w:r>
      <w:r w:rsidR="00EF613B">
        <w:t xml:space="preserve">avizovaného </w:t>
      </w:r>
      <w:r w:rsidR="00665F1D">
        <w:t>dopadu na přesnost měření</w:t>
      </w:r>
      <w:r w:rsidR="00EF613B">
        <w:t xml:space="preserve"> po celou dobu živostnosti</w:t>
      </w:r>
      <w:r w:rsidR="00B47FCD">
        <w:t xml:space="preserve"> </w:t>
      </w:r>
      <w:r w:rsidR="00665F1D">
        <w:t xml:space="preserve">. V tuto chvíli je však dle platných pravidel nutné výměnu realizovat v intervalu 5 let. Cílem předtavenstva BD je zjistit, za jakých podmínek je možné prodloužit dobu výměny na </w:t>
      </w:r>
      <w:r w:rsidR="0026433B">
        <w:t>10-</w:t>
      </w:r>
      <w:r w:rsidR="00665F1D">
        <w:t>15 let a zda dává tato varianta ekonomický smysl.</w:t>
      </w:r>
    </w:p>
    <w:p w14:paraId="210EADD6" w14:textId="4EB78157" w:rsidR="001C1EAF" w:rsidRDefault="001C1EAF" w:rsidP="0015457D">
      <w:pPr>
        <w:pStyle w:val="ZNormal"/>
      </w:pPr>
      <w:r>
        <w:t>Do další schůze budou posouzeny technické varianty dalšího dodavatele.</w:t>
      </w:r>
    </w:p>
    <w:p w14:paraId="4CDE2C86" w14:textId="47F5B46E" w:rsidR="0015457D" w:rsidRDefault="00665F1D" w:rsidP="0015457D">
      <w:pPr>
        <w:pStyle w:val="ZHeader2"/>
      </w:pPr>
      <w:r>
        <w:t>Dodávka elektrické energie pro společné části domu</w:t>
      </w:r>
    </w:p>
    <w:p w14:paraId="5E574E61" w14:textId="1D6ABE47" w:rsidR="0015457D" w:rsidRDefault="00665F1D" w:rsidP="0015457D">
      <w:pPr>
        <w:pStyle w:val="ZNormal"/>
      </w:pPr>
      <w:r>
        <w:t>Nabídka od Innogy byla vyhodnocena jako nejlepší, uzavřeli jsme smlouvu s fixací na 2 roky.</w:t>
      </w:r>
    </w:p>
    <w:p w14:paraId="37C759AE" w14:textId="35A236F9" w:rsidR="0015457D" w:rsidRPr="00995F0E" w:rsidRDefault="0015457D" w:rsidP="0015457D">
      <w:pPr>
        <w:pStyle w:val="ZNormal"/>
        <w:rPr>
          <w:lang w:val="en-U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4F44487A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</w:t>
            </w:r>
            <w:r w:rsidR="00D40458">
              <w:rPr>
                <w:b/>
              </w:rPr>
              <w:t>a</w:t>
            </w:r>
            <w:r w:rsidRPr="008B1E4D">
              <w:rPr>
                <w:b/>
              </w:rPr>
              <w:t>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D40458">
              <w:t>Zuzana Lstiburková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76D36544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82391">
              <w:t>Michal Petr</w:t>
            </w:r>
          </w:p>
        </w:tc>
      </w:tr>
    </w:tbl>
    <w:p w14:paraId="7BE1664E" w14:textId="0B4B841D" w:rsidR="00D15B88" w:rsidRPr="0015457D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7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1545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031A" w14:textId="77777777" w:rsidR="00047CFF" w:rsidRDefault="00047CFF" w:rsidP="00DC7368">
      <w:pPr>
        <w:spacing w:before="0" w:after="0"/>
      </w:pPr>
      <w:r>
        <w:separator/>
      </w:r>
    </w:p>
  </w:endnote>
  <w:endnote w:type="continuationSeparator" w:id="0">
    <w:p w14:paraId="4A746653" w14:textId="77777777" w:rsidR="00047CFF" w:rsidRDefault="00047CFF" w:rsidP="00DC7368">
      <w:pPr>
        <w:spacing w:before="0" w:after="0"/>
      </w:pPr>
      <w:r>
        <w:continuationSeparator/>
      </w:r>
    </w:p>
  </w:endnote>
  <w:endnote w:type="continuationNotice" w:id="1">
    <w:p w14:paraId="35D01B95" w14:textId="77777777" w:rsidR="00047CFF" w:rsidRDefault="00047CF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335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A943" w14:textId="77777777" w:rsidR="00047CFF" w:rsidRDefault="00047CFF" w:rsidP="00DC7368">
      <w:pPr>
        <w:spacing w:before="0" w:after="0"/>
      </w:pPr>
      <w:r>
        <w:separator/>
      </w:r>
    </w:p>
  </w:footnote>
  <w:footnote w:type="continuationSeparator" w:id="0">
    <w:p w14:paraId="60271D44" w14:textId="77777777" w:rsidR="00047CFF" w:rsidRDefault="00047CFF" w:rsidP="00DC7368">
      <w:pPr>
        <w:spacing w:before="0" w:after="0"/>
      </w:pPr>
      <w:r>
        <w:continuationSeparator/>
      </w:r>
    </w:p>
  </w:footnote>
  <w:footnote w:type="continuationNotice" w:id="1">
    <w:p w14:paraId="60DE845F" w14:textId="77777777" w:rsidR="00047CFF" w:rsidRDefault="00047CF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548E1"/>
    <w:multiLevelType w:val="hybridMultilevel"/>
    <w:tmpl w:val="42C61CC4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 w16cid:durableId="4874076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68"/>
    <w:rsid w:val="000024BA"/>
    <w:rsid w:val="0000424C"/>
    <w:rsid w:val="00006716"/>
    <w:rsid w:val="000162FD"/>
    <w:rsid w:val="00027820"/>
    <w:rsid w:val="00032188"/>
    <w:rsid w:val="000415FB"/>
    <w:rsid w:val="00043251"/>
    <w:rsid w:val="00047CFF"/>
    <w:rsid w:val="00067ED6"/>
    <w:rsid w:val="0007602D"/>
    <w:rsid w:val="000953C9"/>
    <w:rsid w:val="000A1DA8"/>
    <w:rsid w:val="000A3EAD"/>
    <w:rsid w:val="000B3E5A"/>
    <w:rsid w:val="000B4554"/>
    <w:rsid w:val="000C23AB"/>
    <w:rsid w:val="000C5EA8"/>
    <w:rsid w:val="000D3886"/>
    <w:rsid w:val="000E3EFD"/>
    <w:rsid w:val="000E5C1A"/>
    <w:rsid w:val="000F6BF3"/>
    <w:rsid w:val="000F7427"/>
    <w:rsid w:val="00103A5F"/>
    <w:rsid w:val="00104248"/>
    <w:rsid w:val="00111DDA"/>
    <w:rsid w:val="00115A96"/>
    <w:rsid w:val="001251D4"/>
    <w:rsid w:val="00132EA0"/>
    <w:rsid w:val="00137F77"/>
    <w:rsid w:val="00152389"/>
    <w:rsid w:val="00152BB1"/>
    <w:rsid w:val="0015457D"/>
    <w:rsid w:val="00155B92"/>
    <w:rsid w:val="00164EBE"/>
    <w:rsid w:val="001907F9"/>
    <w:rsid w:val="00191DFA"/>
    <w:rsid w:val="001922E4"/>
    <w:rsid w:val="001B4E87"/>
    <w:rsid w:val="001C1EAF"/>
    <w:rsid w:val="001C5677"/>
    <w:rsid w:val="001E1165"/>
    <w:rsid w:val="001F1B47"/>
    <w:rsid w:val="002030D1"/>
    <w:rsid w:val="0021267A"/>
    <w:rsid w:val="00214800"/>
    <w:rsid w:val="00215B49"/>
    <w:rsid w:val="0022226B"/>
    <w:rsid w:val="00224EF8"/>
    <w:rsid w:val="00227337"/>
    <w:rsid w:val="0023010C"/>
    <w:rsid w:val="0023535C"/>
    <w:rsid w:val="00236534"/>
    <w:rsid w:val="002411BB"/>
    <w:rsid w:val="00245B2D"/>
    <w:rsid w:val="002554B9"/>
    <w:rsid w:val="00257A88"/>
    <w:rsid w:val="0026433B"/>
    <w:rsid w:val="00271052"/>
    <w:rsid w:val="00276EF7"/>
    <w:rsid w:val="00284CA2"/>
    <w:rsid w:val="00296F0A"/>
    <w:rsid w:val="002A07A8"/>
    <w:rsid w:val="002C4B1D"/>
    <w:rsid w:val="002E20F8"/>
    <w:rsid w:val="002E3527"/>
    <w:rsid w:val="00310AAE"/>
    <w:rsid w:val="00311A33"/>
    <w:rsid w:val="00314FA6"/>
    <w:rsid w:val="00324D5B"/>
    <w:rsid w:val="0032688B"/>
    <w:rsid w:val="003437DD"/>
    <w:rsid w:val="003452D3"/>
    <w:rsid w:val="0035186F"/>
    <w:rsid w:val="0035383F"/>
    <w:rsid w:val="00354224"/>
    <w:rsid w:val="003548AA"/>
    <w:rsid w:val="00354BF3"/>
    <w:rsid w:val="003565C3"/>
    <w:rsid w:val="003607E8"/>
    <w:rsid w:val="003661E8"/>
    <w:rsid w:val="00366442"/>
    <w:rsid w:val="003706AF"/>
    <w:rsid w:val="0037183F"/>
    <w:rsid w:val="003768A1"/>
    <w:rsid w:val="003922F1"/>
    <w:rsid w:val="00396789"/>
    <w:rsid w:val="003A040F"/>
    <w:rsid w:val="003A7AA6"/>
    <w:rsid w:val="003C7DD1"/>
    <w:rsid w:val="003E0FC5"/>
    <w:rsid w:val="003F507A"/>
    <w:rsid w:val="00413B29"/>
    <w:rsid w:val="00414D39"/>
    <w:rsid w:val="00417762"/>
    <w:rsid w:val="00426A3F"/>
    <w:rsid w:val="0043123A"/>
    <w:rsid w:val="00452139"/>
    <w:rsid w:val="004530C2"/>
    <w:rsid w:val="0045678C"/>
    <w:rsid w:val="00465513"/>
    <w:rsid w:val="00471176"/>
    <w:rsid w:val="00491584"/>
    <w:rsid w:val="004A052A"/>
    <w:rsid w:val="004A432B"/>
    <w:rsid w:val="004A5BFC"/>
    <w:rsid w:val="004A7218"/>
    <w:rsid w:val="004B0008"/>
    <w:rsid w:val="004C3D36"/>
    <w:rsid w:val="004E2BBD"/>
    <w:rsid w:val="004F7D9E"/>
    <w:rsid w:val="00501749"/>
    <w:rsid w:val="00505F08"/>
    <w:rsid w:val="005067C2"/>
    <w:rsid w:val="00506F33"/>
    <w:rsid w:val="00507CF6"/>
    <w:rsid w:val="00514FD2"/>
    <w:rsid w:val="00517006"/>
    <w:rsid w:val="00532668"/>
    <w:rsid w:val="00533CD3"/>
    <w:rsid w:val="00534CF0"/>
    <w:rsid w:val="0055124D"/>
    <w:rsid w:val="00555284"/>
    <w:rsid w:val="00561146"/>
    <w:rsid w:val="0056714C"/>
    <w:rsid w:val="00572F00"/>
    <w:rsid w:val="0057716E"/>
    <w:rsid w:val="00583E95"/>
    <w:rsid w:val="00586EF1"/>
    <w:rsid w:val="00587351"/>
    <w:rsid w:val="00592877"/>
    <w:rsid w:val="005A19AF"/>
    <w:rsid w:val="005C08DF"/>
    <w:rsid w:val="005C4009"/>
    <w:rsid w:val="005C5DD4"/>
    <w:rsid w:val="005D28D8"/>
    <w:rsid w:val="005D52A9"/>
    <w:rsid w:val="005D5E76"/>
    <w:rsid w:val="005D6817"/>
    <w:rsid w:val="005F05E8"/>
    <w:rsid w:val="0060057D"/>
    <w:rsid w:val="0061243B"/>
    <w:rsid w:val="0061425E"/>
    <w:rsid w:val="00615587"/>
    <w:rsid w:val="00617335"/>
    <w:rsid w:val="00645704"/>
    <w:rsid w:val="00665F1D"/>
    <w:rsid w:val="006774A0"/>
    <w:rsid w:val="006826F7"/>
    <w:rsid w:val="006B00A1"/>
    <w:rsid w:val="006B08C0"/>
    <w:rsid w:val="006B4C5A"/>
    <w:rsid w:val="006D228A"/>
    <w:rsid w:val="006D2DE1"/>
    <w:rsid w:val="006D43D9"/>
    <w:rsid w:val="006E73E7"/>
    <w:rsid w:val="006E7715"/>
    <w:rsid w:val="0070653D"/>
    <w:rsid w:val="00706F10"/>
    <w:rsid w:val="00711AFF"/>
    <w:rsid w:val="007254C4"/>
    <w:rsid w:val="00735AC3"/>
    <w:rsid w:val="007361AB"/>
    <w:rsid w:val="007472B3"/>
    <w:rsid w:val="00750597"/>
    <w:rsid w:val="00754E5B"/>
    <w:rsid w:val="00755810"/>
    <w:rsid w:val="00764018"/>
    <w:rsid w:val="007702CB"/>
    <w:rsid w:val="0077586B"/>
    <w:rsid w:val="00780AC8"/>
    <w:rsid w:val="007925BE"/>
    <w:rsid w:val="00792D62"/>
    <w:rsid w:val="0079477A"/>
    <w:rsid w:val="007B3B04"/>
    <w:rsid w:val="007C2094"/>
    <w:rsid w:val="00847473"/>
    <w:rsid w:val="00850644"/>
    <w:rsid w:val="00864B07"/>
    <w:rsid w:val="00866679"/>
    <w:rsid w:val="008710B9"/>
    <w:rsid w:val="00874618"/>
    <w:rsid w:val="0088247B"/>
    <w:rsid w:val="00885BFD"/>
    <w:rsid w:val="0089322C"/>
    <w:rsid w:val="008A6A52"/>
    <w:rsid w:val="008B033D"/>
    <w:rsid w:val="008B09AB"/>
    <w:rsid w:val="008B1E4D"/>
    <w:rsid w:val="008B578D"/>
    <w:rsid w:val="008B7108"/>
    <w:rsid w:val="008C2973"/>
    <w:rsid w:val="008D0C17"/>
    <w:rsid w:val="008D33B5"/>
    <w:rsid w:val="008D3FC9"/>
    <w:rsid w:val="008E6E4C"/>
    <w:rsid w:val="008F4C15"/>
    <w:rsid w:val="0092647E"/>
    <w:rsid w:val="00926A37"/>
    <w:rsid w:val="00927BA3"/>
    <w:rsid w:val="00927D60"/>
    <w:rsid w:val="0094094A"/>
    <w:rsid w:val="00962A05"/>
    <w:rsid w:val="00970049"/>
    <w:rsid w:val="00985428"/>
    <w:rsid w:val="00995F0E"/>
    <w:rsid w:val="009974EB"/>
    <w:rsid w:val="00997D6B"/>
    <w:rsid w:val="009A3021"/>
    <w:rsid w:val="009A76E1"/>
    <w:rsid w:val="009C483A"/>
    <w:rsid w:val="009C6BA2"/>
    <w:rsid w:val="009E2371"/>
    <w:rsid w:val="009E2FA0"/>
    <w:rsid w:val="00A049CF"/>
    <w:rsid w:val="00A40659"/>
    <w:rsid w:val="00A41E28"/>
    <w:rsid w:val="00A50F14"/>
    <w:rsid w:val="00A607A5"/>
    <w:rsid w:val="00A75E87"/>
    <w:rsid w:val="00A92DFE"/>
    <w:rsid w:val="00AA7AA5"/>
    <w:rsid w:val="00AB2847"/>
    <w:rsid w:val="00AB2DBC"/>
    <w:rsid w:val="00AB64D9"/>
    <w:rsid w:val="00AC341B"/>
    <w:rsid w:val="00AC4B3E"/>
    <w:rsid w:val="00AD175B"/>
    <w:rsid w:val="00AD2DF4"/>
    <w:rsid w:val="00AD7189"/>
    <w:rsid w:val="00AE0B8D"/>
    <w:rsid w:val="00AE6EBE"/>
    <w:rsid w:val="00B01148"/>
    <w:rsid w:val="00B032CA"/>
    <w:rsid w:val="00B15AA8"/>
    <w:rsid w:val="00B15F65"/>
    <w:rsid w:val="00B43829"/>
    <w:rsid w:val="00B46C61"/>
    <w:rsid w:val="00B471FF"/>
    <w:rsid w:val="00B47FCD"/>
    <w:rsid w:val="00B610E0"/>
    <w:rsid w:val="00B6422D"/>
    <w:rsid w:val="00B74DF4"/>
    <w:rsid w:val="00B80108"/>
    <w:rsid w:val="00B91C1F"/>
    <w:rsid w:val="00BB1898"/>
    <w:rsid w:val="00BB2CA6"/>
    <w:rsid w:val="00BC5A3C"/>
    <w:rsid w:val="00BD3123"/>
    <w:rsid w:val="00BD6D77"/>
    <w:rsid w:val="00BF1F3B"/>
    <w:rsid w:val="00BF445B"/>
    <w:rsid w:val="00C0153D"/>
    <w:rsid w:val="00C03B0B"/>
    <w:rsid w:val="00C05393"/>
    <w:rsid w:val="00C307DD"/>
    <w:rsid w:val="00C31EED"/>
    <w:rsid w:val="00C32345"/>
    <w:rsid w:val="00C35311"/>
    <w:rsid w:val="00C5617F"/>
    <w:rsid w:val="00C70420"/>
    <w:rsid w:val="00C71CF4"/>
    <w:rsid w:val="00C72AED"/>
    <w:rsid w:val="00C74BEA"/>
    <w:rsid w:val="00C75F33"/>
    <w:rsid w:val="00C95FE7"/>
    <w:rsid w:val="00CA78C6"/>
    <w:rsid w:val="00CB6E1B"/>
    <w:rsid w:val="00CD15F7"/>
    <w:rsid w:val="00CD61FE"/>
    <w:rsid w:val="00CE27E1"/>
    <w:rsid w:val="00D02530"/>
    <w:rsid w:val="00D1440E"/>
    <w:rsid w:val="00D15B88"/>
    <w:rsid w:val="00D24B84"/>
    <w:rsid w:val="00D3601A"/>
    <w:rsid w:val="00D3751E"/>
    <w:rsid w:val="00D40458"/>
    <w:rsid w:val="00D405B0"/>
    <w:rsid w:val="00D44D3E"/>
    <w:rsid w:val="00D53F67"/>
    <w:rsid w:val="00D60B36"/>
    <w:rsid w:val="00D7028E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DF65E8"/>
    <w:rsid w:val="00E01549"/>
    <w:rsid w:val="00E060A5"/>
    <w:rsid w:val="00E10C42"/>
    <w:rsid w:val="00E16DC7"/>
    <w:rsid w:val="00E22630"/>
    <w:rsid w:val="00E27151"/>
    <w:rsid w:val="00E41BCE"/>
    <w:rsid w:val="00E5201B"/>
    <w:rsid w:val="00E550B2"/>
    <w:rsid w:val="00E637D0"/>
    <w:rsid w:val="00E6477E"/>
    <w:rsid w:val="00E6531C"/>
    <w:rsid w:val="00E74BC9"/>
    <w:rsid w:val="00E91934"/>
    <w:rsid w:val="00E93E23"/>
    <w:rsid w:val="00E93FB4"/>
    <w:rsid w:val="00EB5031"/>
    <w:rsid w:val="00EC2604"/>
    <w:rsid w:val="00EC599C"/>
    <w:rsid w:val="00ED0651"/>
    <w:rsid w:val="00ED20F3"/>
    <w:rsid w:val="00ED2BA4"/>
    <w:rsid w:val="00EE0605"/>
    <w:rsid w:val="00EE43B8"/>
    <w:rsid w:val="00EE4F42"/>
    <w:rsid w:val="00EE5C02"/>
    <w:rsid w:val="00EF613B"/>
    <w:rsid w:val="00EF7147"/>
    <w:rsid w:val="00F0098A"/>
    <w:rsid w:val="00F212C3"/>
    <w:rsid w:val="00F212FD"/>
    <w:rsid w:val="00F214CF"/>
    <w:rsid w:val="00F325D5"/>
    <w:rsid w:val="00F54691"/>
    <w:rsid w:val="00F618DE"/>
    <w:rsid w:val="00F72D86"/>
    <w:rsid w:val="00F82391"/>
    <w:rsid w:val="00F93621"/>
    <w:rsid w:val="00FA5C9D"/>
    <w:rsid w:val="00FB57AF"/>
    <w:rsid w:val="00FC439C"/>
    <w:rsid w:val="00FC5A90"/>
    <w:rsid w:val="00FD2AA4"/>
    <w:rsid w:val="00FE671B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F4036"/>
  <w15:docId w15:val="{F29AE64B-DDB9-4E5D-803E-F376C4E6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5</cp:revision>
  <cp:lastPrinted>2022-12-08T06:09:00Z</cp:lastPrinted>
  <dcterms:created xsi:type="dcterms:W3CDTF">2024-02-04T19:04:00Z</dcterms:created>
  <dcterms:modified xsi:type="dcterms:W3CDTF">2024-02-04T19:20:00Z</dcterms:modified>
</cp:coreProperties>
</file>